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16555361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63001C94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+*xfs*pvs*Akl*cvA*xBj*qkc*uaj*ktB*ohs*vvE*pBk*-</w:t>
            </w:r>
            <w:r>
              <w:rPr>
                <w:rFonts w:ascii="PDF417x" w:hAnsi="PDF417x"/>
                <w:sz w:val="24"/>
                <w:szCs w:val="24"/>
              </w:rPr>
              <w:br/>
              <w:t>+*yqw*wqa*ysm*itz*ugB*dzb*khx*wEe*tDn*pwa*zew*-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+*eDs*lyd*lyd*lyd*lyd*lxr*trx*qfs*Dtq*gDj*zfE*-</w:t>
            </w:r>
            <w:r>
              <w:rPr>
                <w:rFonts w:ascii="PDF417x" w:hAnsi="PDF417x"/>
                <w:sz w:val="24"/>
                <w:szCs w:val="24"/>
              </w:rPr>
              <w:br/>
              <w:t>+*ftw*qCE*mBg*FBA*BDg*vvC*bDo*uBb*tuk*bDl*onA*-</w:t>
            </w:r>
            <w:r>
              <w:rPr>
                <w:rFonts w:ascii="PDF417x" w:hAnsi="PDF417x"/>
                <w:sz w:val="24"/>
                <w:szCs w:val="24"/>
              </w:rPr>
              <w:br/>
              <w:t>+*ftA*xCk*Ebm*rmz*zFi*psE*mDv*uji*ygd*xcc*uws*-</w:t>
            </w:r>
            <w:r>
              <w:rPr>
                <w:rFonts w:ascii="PDF417x" w:hAnsi="PDF417x"/>
                <w:sz w:val="24"/>
                <w:szCs w:val="24"/>
              </w:rPr>
              <w:br/>
              <w:t>+*xjq*gsy*DsF*txb*hty*pzc*oFy*Axa*gci*Aoj*uzq*-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758A5A82" w14:textId="77777777" w:rsidTr="005F330D">
        <w:trPr>
          <w:trHeight w:val="851"/>
        </w:trPr>
        <w:tc>
          <w:tcPr>
            <w:tcW w:w="0" w:type="auto"/>
          </w:tcPr>
          <w:p w14:paraId="626C7326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110B9710" wp14:editId="04AEFE8F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5B6FB005" w14:textId="77777777" w:rsidTr="004F6767">
        <w:trPr>
          <w:trHeight w:val="276"/>
        </w:trPr>
        <w:tc>
          <w:tcPr>
            <w:tcW w:w="0" w:type="auto"/>
          </w:tcPr>
          <w:p w14:paraId="57BF2808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02E0EA0B" w14:textId="77777777" w:rsidTr="004F6767">
        <w:trPr>
          <w:trHeight w:val="291"/>
        </w:trPr>
        <w:tc>
          <w:tcPr>
            <w:tcW w:w="0" w:type="auto"/>
          </w:tcPr>
          <w:p w14:paraId="66C085FB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7757D1F2" w14:textId="77777777" w:rsidTr="004F6767">
        <w:trPr>
          <w:trHeight w:val="276"/>
        </w:trPr>
        <w:tc>
          <w:tcPr>
            <w:tcW w:w="0" w:type="auto"/>
          </w:tcPr>
          <w:p w14:paraId="097F6524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42C2137B" w14:textId="77777777" w:rsidTr="004F6767">
        <w:trPr>
          <w:trHeight w:val="291"/>
        </w:trPr>
        <w:tc>
          <w:tcPr>
            <w:tcW w:w="0" w:type="auto"/>
          </w:tcPr>
          <w:p w14:paraId="7F1E26C3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2A722D47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793FBD3A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320-01/25-01/02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1D4B625E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2140-5-02-25-3</w:t>
      </w:r>
    </w:p>
    <w:p w14:paraId="70097335" w14:textId="77777777" w:rsidR="00B92D0F" w:rsidRPr="005F33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17.03.2025.</w:t>
      </w:r>
    </w:p>
    <w:p w14:paraId="3595A7E6" w14:textId="77777777" w:rsidR="00B92D0F" w:rsidRPr="005F330D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</w:rPr>
      </w:pPr>
    </w:p>
    <w:tbl>
      <w:tblPr>
        <w:tblW w:w="9062" w:type="dxa"/>
        <w:tblLayout w:type="fixed"/>
        <w:tblLook w:val="01E0" w:firstRow="1" w:lastRow="1" w:firstColumn="1" w:lastColumn="1" w:noHBand="0" w:noVBand="0"/>
      </w:tblPr>
      <w:tblGrid>
        <w:gridCol w:w="3872"/>
        <w:gridCol w:w="5190"/>
      </w:tblGrid>
      <w:tr w:rsidR="005D3DDD" w14:paraId="47D6825A" w14:textId="77777777" w:rsidTr="00D52DA8">
        <w:trPr>
          <w:trHeight w:val="719"/>
        </w:trPr>
        <w:tc>
          <w:tcPr>
            <w:tcW w:w="90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365F91"/>
              <w:right w:val="single" w:sz="4" w:space="0" w:color="000000"/>
            </w:tcBorders>
            <w:shd w:val="clear" w:color="auto" w:fill="B8CCE4"/>
            <w:vAlign w:val="center"/>
          </w:tcPr>
          <w:p w14:paraId="5C457655" w14:textId="77777777" w:rsidR="005D3DDD" w:rsidRDefault="005D3DDD" w:rsidP="00D52D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IZVJEŠĆE O SAVJETOVANJU S JAVNOŠĆU</w:t>
            </w:r>
          </w:p>
          <w:p w14:paraId="6FD98859" w14:textId="77777777" w:rsidR="005D3DDD" w:rsidRDefault="005D3DDD" w:rsidP="00D52DA8">
            <w:pPr>
              <w:ind w:firstLine="7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 POSTUPKU DONOŠENJA</w:t>
            </w:r>
          </w:p>
          <w:p w14:paraId="0750A6A3" w14:textId="77777777" w:rsidR="005D3DDD" w:rsidRDefault="005D3DDD" w:rsidP="00D52DA8">
            <w:pPr>
              <w:pStyle w:val="Bezproreda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Odluke o agrotehničkim mjerama, mjerama za uređenje i održavanje poljoprivrednih rudina i mjerama zaštite od požara na poljoprivrednom zemljištu na području grada Pregrade</w:t>
            </w:r>
          </w:p>
          <w:p w14:paraId="3C1568B2" w14:textId="77777777" w:rsidR="005D3DDD" w:rsidRDefault="005D3DDD" w:rsidP="00D52DA8">
            <w:pPr>
              <w:ind w:firstLine="708"/>
              <w:jc w:val="center"/>
              <w:rPr>
                <w:b/>
                <w:bCs/>
              </w:rPr>
            </w:pPr>
          </w:p>
          <w:p w14:paraId="1C5E5852" w14:textId="77777777" w:rsidR="005D3DDD" w:rsidRDefault="005D3DDD" w:rsidP="00D52DA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A6F0B97" w14:textId="77777777" w:rsidR="005D3DDD" w:rsidRDefault="005D3DDD" w:rsidP="00D52D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Nositelj izrade izvješća: GRAD PREGRADA</w:t>
            </w:r>
          </w:p>
          <w:p w14:paraId="411C9CD6" w14:textId="77777777" w:rsidR="005D3DDD" w:rsidRDefault="005D3DDD" w:rsidP="00D52D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Mjesto, datum: Pregrada, 17. 03. 2025.</w:t>
            </w:r>
          </w:p>
          <w:p w14:paraId="01B996B0" w14:textId="77777777" w:rsidR="005D3DDD" w:rsidRDefault="005D3DDD" w:rsidP="00D52DA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5D3DDD" w14:paraId="1DDE6237" w14:textId="77777777" w:rsidTr="00D52DA8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0B539B2E" w14:textId="77777777" w:rsidR="005D3DDD" w:rsidRDefault="005D3DDD" w:rsidP="00D52DA8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akta za koji je provedeno savjetovanje s javnošću</w:t>
            </w:r>
          </w:p>
        </w:tc>
        <w:tc>
          <w:tcPr>
            <w:tcW w:w="518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2174EE15" w14:textId="77777777" w:rsidR="005D3DDD" w:rsidRDefault="005D3DDD" w:rsidP="00D52DA8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Nacrt prijedloga Odluke o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agrotehničkim mjerama, mjerama za uređenje i održavanje poljoprivrednih rudina i mjerama zaštite od požara na poljoprivrednom zemljištu na području grada Pregrade</w:t>
            </w:r>
          </w:p>
        </w:tc>
      </w:tr>
      <w:tr w:rsidR="005D3DDD" w14:paraId="5996C2D5" w14:textId="77777777" w:rsidTr="00D52DA8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776A8F80" w14:textId="77777777" w:rsidR="005D3DDD" w:rsidRDefault="005D3DDD" w:rsidP="00D52DA8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 tijela nadležnog za izradu nacrta / provedbu savjetovanja</w:t>
            </w:r>
          </w:p>
        </w:tc>
        <w:tc>
          <w:tcPr>
            <w:tcW w:w="518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4E101231" w14:textId="77777777" w:rsidR="005D3DDD" w:rsidRDefault="005D3DDD" w:rsidP="00D52DA8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Upravni odjel za financije i gospodarstvo</w:t>
            </w:r>
          </w:p>
        </w:tc>
      </w:tr>
      <w:tr w:rsidR="005D3DDD" w14:paraId="6D811944" w14:textId="77777777" w:rsidTr="00D52DA8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07BD47D7" w14:textId="77777777" w:rsidR="005D3DDD" w:rsidRDefault="005D3DDD" w:rsidP="00D52DA8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Razlozi za donošenje akta i ciljevi koji se njime žele postići uz sažetak ključnih pitanja</w:t>
            </w:r>
          </w:p>
        </w:tc>
        <w:tc>
          <w:tcPr>
            <w:tcW w:w="518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14:paraId="0379AA26" w14:textId="77777777" w:rsidR="005D3DDD" w:rsidRDefault="005D3DDD" w:rsidP="00D52DA8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Cilj provođenja savjetovanja s javnošću je upoznavanje javnosti s nacrtom prijedloga Odluke o agrotehničkim mjerama,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mjerama za uređenje i održavanje poljoprivrednih rudina i mjerama zaštite od požara na poljoprivrednom zemljištu na području grada Pregrade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te dobivanje mišljenja, primjedbi i prijedloga prije donošenja Odluke.</w:t>
            </w:r>
          </w:p>
        </w:tc>
      </w:tr>
      <w:tr w:rsidR="005D3DDD" w14:paraId="509A9099" w14:textId="77777777" w:rsidTr="00D52DA8">
        <w:trPr>
          <w:trHeight w:val="525"/>
        </w:trPr>
        <w:tc>
          <w:tcPr>
            <w:tcW w:w="3872" w:type="dxa"/>
            <w:vMerge w:val="restart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0CB33F04" w14:textId="77777777" w:rsidR="005D3DDD" w:rsidRDefault="005D3DDD" w:rsidP="00D52DA8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Objava dokumenata za savjetovanje</w:t>
            </w:r>
          </w:p>
          <w:p w14:paraId="538532ED" w14:textId="77777777" w:rsidR="005D3DDD" w:rsidRDefault="005D3DDD" w:rsidP="00D52DA8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7FF89F6" w14:textId="77777777" w:rsidR="005D3DDD" w:rsidRDefault="005D3DDD" w:rsidP="00D52DA8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15C705E" w14:textId="77777777" w:rsidR="005D3DDD" w:rsidRDefault="005D3DDD" w:rsidP="00D52DA8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324FA35C" w14:textId="77777777" w:rsidR="005D3DDD" w:rsidRDefault="005D3DDD" w:rsidP="00D52DA8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Razdoblje provedbe savjetovanja</w:t>
            </w:r>
          </w:p>
        </w:tc>
        <w:tc>
          <w:tcPr>
            <w:tcW w:w="518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343AD8C3" w14:textId="77777777" w:rsidR="005D3DDD" w:rsidRDefault="005D3DDD" w:rsidP="00D52DA8">
            <w:pPr>
              <w:pStyle w:val="Tijeloteksta"/>
              <w:spacing w:after="120" w:line="240" w:lineRule="auto"/>
            </w:pPr>
            <w:hyperlink r:id="rId6">
              <w:r>
                <w:rPr>
                  <w:rStyle w:val="Hiperveza"/>
                  <w:rFonts w:ascii="Times New Roman" w:hAnsi="Times New Roman" w:cs="Times New Roman"/>
                  <w:b/>
                  <w:bCs/>
                  <w:sz w:val="24"/>
                  <w:szCs w:val="24"/>
                </w:rPr>
                <w:t xml:space="preserve">JAVNI POZIV </w:t>
              </w:r>
              <w:r>
                <w:rPr>
                  <w:rStyle w:val="Hiperveza"/>
                  <w:rFonts w:ascii="Times New Roman" w:hAnsi="Times New Roman"/>
                  <w:sz w:val="24"/>
                  <w:szCs w:val="24"/>
                </w:rPr>
                <w:t>za savjetovanje sa zainteresiranom javnošću u postupku donošenja Odluke o agrotehničkim mjerama, mjerama za uređivanje i održavanje poljoprivrednih rudina i mjerama zaštite od požara na poljoprivrednom zemljištu za područje grada Pregrade</w:t>
              </w:r>
            </w:hyperlink>
          </w:p>
        </w:tc>
      </w:tr>
      <w:tr w:rsidR="005D3DDD" w14:paraId="24ADFEE8" w14:textId="77777777" w:rsidTr="00D52DA8">
        <w:trPr>
          <w:trHeight w:val="671"/>
        </w:trPr>
        <w:tc>
          <w:tcPr>
            <w:tcW w:w="3872" w:type="dxa"/>
            <w:vMerge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4AA1CAA" w14:textId="77777777" w:rsidR="005D3DDD" w:rsidRDefault="005D3DDD" w:rsidP="00D52DA8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189" w:type="dxa"/>
            <w:tcBorders>
              <w:top w:val="single" w:sz="4" w:space="0" w:color="365F91"/>
              <w:left w:val="single" w:sz="4" w:space="0" w:color="365F91"/>
              <w:bottom w:val="single" w:sz="4" w:space="0" w:color="000000"/>
              <w:right w:val="single" w:sz="4" w:space="0" w:color="365F91"/>
            </w:tcBorders>
            <w:shd w:val="clear" w:color="auto" w:fill="auto"/>
            <w:vAlign w:val="center"/>
          </w:tcPr>
          <w:p w14:paraId="1D1A92DB" w14:textId="77777777" w:rsidR="005D3DDD" w:rsidRDefault="005D3DDD" w:rsidP="00D52DA8">
            <w:pPr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F80A105" w14:textId="64861DCC" w:rsidR="005D3DDD" w:rsidRDefault="005D3DDD" w:rsidP="00D52DA8">
            <w:pPr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10. velj</w:t>
            </w:r>
            <w:r w:rsidR="004220FE">
              <w:rPr>
                <w:rFonts w:ascii="Times New Roman" w:hAnsi="Times New Roman" w:cs="Times New Roman"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če 2025. - 15. ožujka 2025. (30 dana)</w:t>
            </w:r>
          </w:p>
        </w:tc>
      </w:tr>
      <w:tr w:rsidR="005D3DDD" w14:paraId="063F9C9C" w14:textId="77777777" w:rsidTr="00D52DA8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4218C5B3" w14:textId="77777777" w:rsidR="005D3DDD" w:rsidRDefault="005D3DDD" w:rsidP="00D52DA8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Pregled osnovnih pokazatelja uključenosti savjetovanja s javnošću</w:t>
            </w:r>
          </w:p>
        </w:tc>
        <w:tc>
          <w:tcPr>
            <w:tcW w:w="518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4B653F71" w14:textId="77777777" w:rsidR="005D3DDD" w:rsidRDefault="005D3DDD" w:rsidP="00D52DA8">
            <w:pPr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5D3DDD" w14:paraId="6FD1CDB0" w14:textId="77777777" w:rsidTr="00D52DA8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167B5E2" w14:textId="77777777" w:rsidR="005D3DDD" w:rsidRDefault="005D3DDD" w:rsidP="00D52DA8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Pregled prihvaćenih i neprihvaćenih mišljenja i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prijedloga s obrazloženjem razloga za neprihvaćanje</w:t>
            </w:r>
          </w:p>
        </w:tc>
        <w:tc>
          <w:tcPr>
            <w:tcW w:w="518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12B97532" w14:textId="77777777" w:rsidR="005D3DDD" w:rsidRDefault="005D3DDD" w:rsidP="00D52DA8">
            <w:pPr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/</w:t>
            </w:r>
          </w:p>
        </w:tc>
      </w:tr>
      <w:tr w:rsidR="005D3DDD" w14:paraId="16FD40D7" w14:textId="77777777" w:rsidTr="00D52DA8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5ECCC090" w14:textId="77777777" w:rsidR="005D3DDD" w:rsidRDefault="005D3DDD" w:rsidP="00D52DA8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Ostali oblici savjetovanja s javnošću</w:t>
            </w:r>
          </w:p>
        </w:tc>
        <w:tc>
          <w:tcPr>
            <w:tcW w:w="518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7004363E" w14:textId="77777777" w:rsidR="005D3DDD" w:rsidRDefault="005D3DDD" w:rsidP="00D52DA8">
            <w:pPr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  <w:p w14:paraId="6CA1D1DF" w14:textId="77777777" w:rsidR="005D3DDD" w:rsidRDefault="005D3DDD" w:rsidP="00D52DA8">
            <w:pPr>
              <w:spacing w:after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5D3DDD" w14:paraId="68A4974D" w14:textId="77777777" w:rsidTr="00D52DA8">
        <w:tc>
          <w:tcPr>
            <w:tcW w:w="3872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  <w:vAlign w:val="center"/>
          </w:tcPr>
          <w:p w14:paraId="0CAD3015" w14:textId="77777777" w:rsidR="005D3DDD" w:rsidRDefault="005D3DDD" w:rsidP="00D52DA8">
            <w:pPr>
              <w:spacing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Troškovi provedenog savjetovanja</w:t>
            </w:r>
          </w:p>
        </w:tc>
        <w:tc>
          <w:tcPr>
            <w:tcW w:w="5189" w:type="dxa"/>
            <w:tcBorders>
              <w:top w:val="single" w:sz="4" w:space="0" w:color="365F91"/>
              <w:left w:val="single" w:sz="4" w:space="0" w:color="365F91"/>
              <w:bottom w:val="single" w:sz="4" w:space="0" w:color="365F91"/>
              <w:right w:val="single" w:sz="4" w:space="0" w:color="365F91"/>
            </w:tcBorders>
            <w:shd w:val="clear" w:color="auto" w:fill="auto"/>
          </w:tcPr>
          <w:p w14:paraId="6B1A3D0A" w14:textId="77777777" w:rsidR="005D3DDD" w:rsidRDefault="005D3DDD" w:rsidP="00D52DA8">
            <w:pPr>
              <w:spacing w:after="12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</w:tbl>
    <w:p w14:paraId="4956EEE8" w14:textId="77777777" w:rsidR="00D707B3" w:rsidRPr="005F330D" w:rsidRDefault="00D707B3" w:rsidP="00D707B3">
      <w:pPr>
        <w:rPr>
          <w:rFonts w:ascii="Times New Roman" w:hAnsi="Times New Roman" w:cs="Times New Roman"/>
        </w:rPr>
      </w:pPr>
    </w:p>
    <w:p w14:paraId="271817A5" w14:textId="77777777" w:rsidR="00D707B3" w:rsidRPr="005F330D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DD97A5D" w14:textId="77777777" w:rsidR="004220FE" w:rsidRDefault="004220FE" w:rsidP="004220F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Napomena:</w:t>
      </w:r>
    </w:p>
    <w:p w14:paraId="7B38249D" w14:textId="77777777" w:rsidR="004220FE" w:rsidRDefault="004220FE" w:rsidP="004220FE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 vremenu trajanja savjetovanja s javnošću nije pristigao ni jedan prijedlog zainteresirane javnosti na Nacrt prijedloga</w:t>
      </w:r>
      <w:r>
        <w:rPr>
          <w:rFonts w:ascii="Times New Roman" w:hAnsi="Times New Roman" w:cs="Times New Roman"/>
          <w:bCs/>
          <w:sz w:val="24"/>
          <w:szCs w:val="24"/>
        </w:rPr>
        <w:t xml:space="preserve"> Odluke.</w:t>
      </w:r>
    </w:p>
    <w:p w14:paraId="6EA90087" w14:textId="77777777" w:rsidR="004220FE" w:rsidRDefault="004220FE" w:rsidP="004220F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24FD4DA" w14:textId="77777777" w:rsidR="00D707B3" w:rsidRPr="005F330D" w:rsidRDefault="00D707B3" w:rsidP="004220FE">
      <w:pPr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BA5AD14" w14:textId="77777777" w:rsidR="00D707B3" w:rsidRPr="005F330D" w:rsidRDefault="00693AB1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</w:p>
    <w:p w14:paraId="0DED91BD" w14:textId="77777777" w:rsidR="00D707B3" w:rsidRPr="005F330D" w:rsidRDefault="00D707B3" w:rsidP="00D707B3">
      <w:pPr>
        <w:jc w:val="right"/>
        <w:rPr>
          <w:rFonts w:ascii="Times New Roman" w:hAnsi="Times New Roman" w:cs="Times New Roman"/>
        </w:rPr>
      </w:pPr>
    </w:p>
    <w:p w14:paraId="15462E2E" w14:textId="77777777" w:rsidR="00D707B3" w:rsidRPr="005F330D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GRADONAČELNIK</w:t>
      </w:r>
    </w:p>
    <w:p w14:paraId="40666304" w14:textId="77777777" w:rsidR="00D364C6" w:rsidRPr="005F330D" w:rsidRDefault="00D364C6" w:rsidP="00D707B3">
      <w:pPr>
        <w:jc w:val="right"/>
        <w:rPr>
          <w:rFonts w:ascii="Times New Roman" w:hAnsi="Times New Roman" w:cs="Times New Roman"/>
        </w:rPr>
      </w:pPr>
    </w:p>
    <w:p w14:paraId="32F17528" w14:textId="77777777" w:rsidR="00D364C6" w:rsidRPr="005F330D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Marko Vešligaj, univ. spec. pol.</w:t>
      </w:r>
    </w:p>
    <w:p w14:paraId="74285E2A" w14:textId="77777777" w:rsidR="00D364C6" w:rsidRDefault="00D364C6" w:rsidP="00D707B3">
      <w:pPr>
        <w:jc w:val="right"/>
      </w:pPr>
    </w:p>
    <w:p w14:paraId="4BB15AE8" w14:textId="77777777" w:rsidR="00D707B3" w:rsidRDefault="00D707B3" w:rsidP="00D707B3">
      <w:pPr>
        <w:jc w:val="right"/>
      </w:pPr>
    </w:p>
    <w:p w14:paraId="6DF9549D" w14:textId="77777777" w:rsidR="00D707B3" w:rsidRDefault="00D707B3" w:rsidP="00D707B3"/>
    <w:p w14:paraId="112FFF2D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795D29CD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619901E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DBA7F14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6A9F43D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48685AD6" wp14:editId="6671A7FF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C6C6AB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685AD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01C6C6AB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220FE"/>
    <w:rsid w:val="004F4C90"/>
    <w:rsid w:val="005D3DDD"/>
    <w:rsid w:val="005F330D"/>
    <w:rsid w:val="00693AB1"/>
    <w:rsid w:val="007F77D6"/>
    <w:rsid w:val="008A562A"/>
    <w:rsid w:val="008C5FE5"/>
    <w:rsid w:val="009B7A12"/>
    <w:rsid w:val="00A51602"/>
    <w:rsid w:val="00A836D0"/>
    <w:rsid w:val="00AC35DA"/>
    <w:rsid w:val="00B92D0F"/>
    <w:rsid w:val="00C11088"/>
    <w:rsid w:val="00C9578C"/>
    <w:rsid w:val="00D364C6"/>
    <w:rsid w:val="00D707B3"/>
    <w:rsid w:val="00E55405"/>
    <w:rsid w:val="00E91C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4498F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rsid w:val="005D3DDD"/>
    <w:pPr>
      <w:suppressAutoHyphens/>
      <w:spacing w:after="140" w:line="276" w:lineRule="auto"/>
    </w:pPr>
    <w:rPr>
      <w:rFonts w:ascii="Calibri" w:eastAsiaTheme="minorEastAsia" w:hAnsi="Calibri"/>
      <w:noProof w:val="0"/>
      <w:lang w:eastAsia="zh-CN"/>
    </w:rPr>
  </w:style>
  <w:style w:type="character" w:customStyle="1" w:styleId="TijelotekstaChar">
    <w:name w:val="Tijelo teksta Char"/>
    <w:basedOn w:val="Zadanifontodlomka"/>
    <w:link w:val="Tijeloteksta"/>
    <w:rsid w:val="005D3DDD"/>
    <w:rPr>
      <w:rFonts w:ascii="Calibri" w:eastAsiaTheme="minorEastAsia" w:hAnsi="Calibri"/>
      <w:lang w:eastAsia="zh-CN"/>
    </w:rPr>
  </w:style>
  <w:style w:type="paragraph" w:styleId="Bezproreda">
    <w:name w:val="No Spacing"/>
    <w:uiPriority w:val="1"/>
    <w:qFormat/>
    <w:rsid w:val="005D3DDD"/>
    <w:pPr>
      <w:suppressAutoHyphens/>
    </w:pPr>
    <w:rPr>
      <w:rFonts w:ascii="Calibri" w:eastAsiaTheme="minorEastAsia" w:hAnsi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pregrada.hr/savjetovanje-sa-zainteresiranom-javnoscu-u-postupku-donosenja-opcih-akata/javni-poziv-za-24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Romana Pavlinec</cp:lastModifiedBy>
  <cp:revision>3</cp:revision>
  <cp:lastPrinted>2025-03-21T07:14:00Z</cp:lastPrinted>
  <dcterms:created xsi:type="dcterms:W3CDTF">2025-03-17T07:49:00Z</dcterms:created>
  <dcterms:modified xsi:type="dcterms:W3CDTF">2025-03-21T07:14:00Z</dcterms:modified>
</cp:coreProperties>
</file>